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942</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Reiterar a solicitação ao setor responsável da Administração Pública, com urgência, de  análise das condições de instalação de uma lombada, redutor de velocidade ou uma travessia elevada, para dar mais segurança aos pedestres, transeuntes, moradores e usuários da Avenida Camilo de barros Laraia, em frente ao nº 15, no bairro Cidade Jardim.</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Esta solicitação se faz necessária, uma vez que moradores vêm cobrando uma resolução junto a este vereador, pois a referida via tem um grande fluxo de veículos transitando em alta velocidade, o que aumenta o risco de acidentes, desta forma colocando em rico a vida aos pedestres, transeuntes, moradores e usuários da Avenida Camilo de Barros Laraia, em frente ao nº 15, no bairro Cidade Jardim.</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16 de abril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Campanha</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16 de abril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