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pintura das faixas e o emprego de redutores de velocidade ou lombadas em toda a extensão da Rua Sebastião Teodoro Ribeiro, no bairro Santa Edwirges.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os moradores, pedestres, transeuntes e usuários vem cobrando uma resolução, já que o risco de acidente é constante.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