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em toda a extensão do bairro Recanto dos Fernandes, em especial na Rua Sebastião Teodoro Ribeiro.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lixeiras,  fazendo com que os moradores do bairro realizem o descarte de forma irregular em toda extensão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