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Solicitar,em caráter de urgência, ao setor responsável da Administração Pública  a limpeza e a capina da Rua Graziela Rezende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 mato encontra-se muito alto, trazendo assim o aparecimentos de insetos e animais peçonhentos, causando danos a saúde.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