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instalação de lixeiras destinadas ao lixo doméstico por toda a extensão do bairro Jardim Canadá, em especial nos cruzamentos das ruas Carmela Vono e João Paulo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sem lixeiras, fazendo com que a população realize o descarte do lixo de forma irregular em vários pontos dos bairros, causando a proliferação de insetos e de animais peçonhentos, bem como contribuindo para a poluição do meio ambiente. No cruzamento mencionado, há uma lixeira construída pelos moradores locais, porém, ela está completamente danificada, não armazenando o lixo de forma correta e gerando grande transtorno à população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