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troca das lâmpadas de mercúrio da iluminação pública por lâmpadas de Led, em toda a extensão da Rua Da Tijuca, no bairro Tijuca.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Tijuca, que relataram junto a este vereador o alto risco de ocorrência de crimes de toda natureza na rua citada, o que deixa toda a população em situação de vulnerabilidade.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