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82" w:rsidRDefault="005C4D82" w:rsidP="005C4D8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68</w:t>
      </w:r>
      <w:r>
        <w:rPr>
          <w:b/>
          <w:color w:val="000000"/>
        </w:rPr>
        <w:t>/2019</w:t>
      </w:r>
    </w:p>
    <w:p w:rsidR="005C4D82" w:rsidRDefault="005C4D82" w:rsidP="005C4D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4D82" w:rsidRDefault="005C4D82" w:rsidP="005C4D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4D82" w:rsidRDefault="005C4D82" w:rsidP="005C4D8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C4D82" w:rsidRDefault="005C4D82" w:rsidP="005C4D8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 xml:space="preserve">ALESSANDRO CLEBER GONÇALVES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 - 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5C4D82" w:rsidRDefault="005C4D82" w:rsidP="005C4D8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5C4D82" w:rsidRDefault="005C4D82" w:rsidP="005C4D8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C4D82" w:rsidRDefault="005C4D82" w:rsidP="005C4D8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ind w:left="2835"/>
        <w:rPr>
          <w:b/>
        </w:rPr>
      </w:pPr>
      <w:r>
        <w:rPr>
          <w:b/>
        </w:rPr>
        <w:t>PORTARIA</w:t>
      </w:r>
    </w:p>
    <w:p w:rsidR="005C4D82" w:rsidRDefault="005C4D82" w:rsidP="005C4D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Alessandro Cleber Gonçalves </w:t>
      </w:r>
      <w:r>
        <w:rPr>
          <w:rFonts w:ascii="Times New Roman" w:hAnsi="Times New Roman"/>
          <w:sz w:val="24"/>
        </w:rPr>
        <w:t>para ocupar o cargo comissionado de Assessor de Gabinete Parlamentar - Presidência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 xml:space="preserve">a partir de </w:t>
      </w:r>
      <w:r>
        <w:rPr>
          <w:rFonts w:ascii="Times New Roman" w:hAnsi="Times New Roman"/>
          <w:sz w:val="24"/>
        </w:rPr>
        <w:t>1º de abril</w:t>
      </w:r>
      <w:r>
        <w:rPr>
          <w:rFonts w:ascii="Times New Roman" w:hAnsi="Times New Roman"/>
          <w:sz w:val="24"/>
        </w:rPr>
        <w:t xml:space="preserve"> </w:t>
      </w:r>
      <w:r w:rsidRPr="00F13184">
        <w:rPr>
          <w:rFonts w:ascii="Times New Roman" w:hAnsi="Times New Roman"/>
          <w:sz w:val="24"/>
        </w:rPr>
        <w:t>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C4D82" w:rsidRDefault="005C4D82" w:rsidP="005C4D8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C4D82" w:rsidRDefault="005C4D82" w:rsidP="005C4D82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5C4D82" w:rsidRDefault="005C4D82" w:rsidP="005C4D82">
      <w:pPr>
        <w:ind w:right="-1" w:firstLine="2835"/>
        <w:jc w:val="both"/>
      </w:pPr>
    </w:p>
    <w:p w:rsidR="005C4D82" w:rsidRDefault="005C4D82" w:rsidP="005C4D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C4D82" w:rsidRDefault="005C4D82" w:rsidP="005C4D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C4D82" w:rsidRDefault="005C4D82" w:rsidP="005C4D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1º de abril</w:t>
      </w:r>
      <w:r>
        <w:rPr>
          <w:color w:val="000000"/>
        </w:rPr>
        <w:t xml:space="preserve"> de 2019.</w:t>
      </w:r>
    </w:p>
    <w:p w:rsidR="005C4D82" w:rsidRDefault="005C4D82" w:rsidP="005C4D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C4D82" w:rsidRDefault="005C4D82" w:rsidP="005C4D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C4D82" w:rsidRDefault="005C4D82" w:rsidP="005C4D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C4D82" w:rsidRDefault="005C4D82" w:rsidP="005C4D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C4D82" w:rsidTr="00CA1095">
        <w:tc>
          <w:tcPr>
            <w:tcW w:w="8575" w:type="dxa"/>
            <w:hideMark/>
          </w:tcPr>
          <w:p w:rsidR="005C4D82" w:rsidRDefault="005C4D82" w:rsidP="00CA10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5C4D82" w:rsidTr="00CA1095">
        <w:tc>
          <w:tcPr>
            <w:tcW w:w="8575" w:type="dxa"/>
            <w:hideMark/>
          </w:tcPr>
          <w:p w:rsidR="005C4D82" w:rsidRDefault="005C4D82" w:rsidP="00CA109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5C4D82" w:rsidRDefault="005C4D82" w:rsidP="00CA109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C4D82" w:rsidRDefault="005C4D82" w:rsidP="005C4D82"/>
    <w:p w:rsidR="005C4D82" w:rsidRDefault="005C4D82" w:rsidP="005C4D82"/>
    <w:p w:rsidR="00213281" w:rsidRPr="005C4D82" w:rsidRDefault="00213281" w:rsidP="005C4D82"/>
    <w:sectPr w:rsidR="00213281" w:rsidRPr="005C4D82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5C4D8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563959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D071C" wp14:editId="7E86A11F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5C4D82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5C4D8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5C4D8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5C4D82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5C4D82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D071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5C4D82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5C4D8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5C4D8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5C4D82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5C4D82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82"/>
    <w:rsid w:val="00213281"/>
    <w:rsid w:val="00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F894E3-F254-4BCC-B527-5F451522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C4D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4D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D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D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C4D8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D8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D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4D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2019-04-01T18:59:00Z</cp:lastPrinted>
  <dcterms:created xsi:type="dcterms:W3CDTF">2019-04-01T18:56:00Z</dcterms:created>
  <dcterms:modified xsi:type="dcterms:W3CDTF">2019-04-01T19:00:00Z</dcterms:modified>
</cp:coreProperties>
</file>