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redutores de velocidade na Rua João Fernandes da Silva e na Rua Luiz Alberto Coutinho, próximo ao parque infantil do bairro Residencial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a construção do parque infantil entre as referidas ruas, faz-se necessária a construção de redutores para oferecer mais segurança às crianças que frequentam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