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estudo sobre a viabilidade de realização de visitas regulares de um agente </w:t>
      </w:r>
      <w:r w:rsidR="000A53A4">
        <w:rPr>
          <w:rFonts w:ascii="Times New Roman" w:hAnsi="Times New Roman" w:cs="Times New Roman"/>
          <w:szCs w:val="24"/>
        </w:rPr>
        <w:t>da saúde no Bairro Jardim Califó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bairro não ter uma unidade básica de saúde, os moradores revindicam um agente da saúde para auxiliar nas questões relativas à saúde da população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654F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F4" w:rsidRDefault="00B654F4" w:rsidP="007F393F">
      <w:r>
        <w:separator/>
      </w:r>
    </w:p>
  </w:endnote>
  <w:endnote w:type="continuationSeparator" w:id="0">
    <w:p w:rsidR="00B654F4" w:rsidRDefault="00B654F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654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654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654F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4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F4" w:rsidRDefault="00B654F4" w:rsidP="007F393F">
      <w:r>
        <w:separator/>
      </w:r>
    </w:p>
  </w:footnote>
  <w:footnote w:type="continuationSeparator" w:id="0">
    <w:p w:rsidR="00B654F4" w:rsidRDefault="00B654F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4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654F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654F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654F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65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3A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54F4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AB6C-0EAE-485C-A4BA-4E3F2E6B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2019-04-01T15:27:00Z</dcterms:modified>
</cp:coreProperties>
</file>