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da capina na Rua Tenente Anísio, até a rua que dá acesso à Perimetral,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 reivindicação dos moradores do referido logradouro, que relataram que, devido ao matagal que ocupa esta área, as casas estão infestadas de animais peçonhentos, oferecendo riscos à saúde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