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702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reparo do piso e dos bancos da praça situada na Avenida Desembargador Dráuzio Vilhena Alcântara, no bairro Foch.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praça passou nos últimos tempos por uma série de ações (limpeza e capina), porém, a sua estrutura física encontra-se defasada, pois seu piso e bancos estão danificados, dificultando o seu uso e a permanência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março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 de março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