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 terreno na Rua Maria Henriqueta Barros Santiago, na altura do nº 230,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Região com matagal, atraindo animais peçonhentos e roedores para 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