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"Pare" na Rua Coronel Ribeiro de Abreu, no cruzamento com a Rua Monsenhor José Paulino,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passou por obras de asfaltamento e ficou sem a sinalização vertical de trânsito por toda a sua extensão, em especial no cruzamento com a Rua Monsenhor Dutra. Destaca-se que no referido cruzamento é comum a ocorrência de acidentes de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