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colocação de fresa asfáltica na calçada que contorna o espaço de lazer, localizado na lagoa ao lado do Fórum, no bairro Residencial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Santa Rita e munícipes que utilizam o Fórum, reclamam que, por não ser pavimentada a calçada ao redor do parque, que permite o acesso ao bairro Santa Rita e ao Fórum, se deparam com barro em dias de chuvas, mato que crescem na calçada e a poeira. Tais condições, faz com as pessoas que por ali passam, optem por caminhar pelo meio-fio, ficando suscetíveis e vulneráveis a acidentes com os veículos que passam por ali, principalmente pelo fato de que há uma curva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