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de diversos moradores do Primavera, que reclamam da falta de um parquinho infantil na praça do bairro para entretenimento das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