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cobertura da quadra de futsal do Bairro Jardim Yara,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bairro, pois a falta de cobertura da quadra leva à sua degradação, além de impossibilitar sua utilização em dias chuvosos e nos dias ensolarados, devido ao calor intenso.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