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 de  viabilidade  de construção de uma praça, com parque infantil e academia ao "ar livre", no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Portal Vila Verde  , reivindicam em benefício de todas famílias deste bairro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