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E84CED">
        <w:rPr>
          <w:color w:val="000000"/>
        </w:rPr>
        <w:t>22</w:t>
      </w:r>
      <w:r w:rsidRPr="00DF5E93">
        <w:rPr>
          <w:color w:val="000000"/>
        </w:rPr>
        <w:t xml:space="preserve"> de </w:t>
      </w:r>
      <w:r w:rsidR="00614EFD">
        <w:rPr>
          <w:color w:val="000000"/>
        </w:rPr>
        <w:t>m</w:t>
      </w:r>
      <w:r w:rsidR="00910909">
        <w:rPr>
          <w:color w:val="000000"/>
        </w:rPr>
        <w:t>arço</w:t>
      </w:r>
      <w:r w:rsidRPr="00DF5E93">
        <w:rPr>
          <w:color w:val="000000"/>
        </w:rPr>
        <w:t xml:space="preserve"> de 201</w:t>
      </w:r>
      <w:r w:rsidR="00E84CED">
        <w:rPr>
          <w:color w:val="000000"/>
        </w:rPr>
        <w:t>9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Pr="00DF5E93" w:rsidRDefault="00DF5E93" w:rsidP="009D4BC0">
      <w:pPr>
        <w:jc w:val="both"/>
        <w:rPr>
          <w:color w:val="000000"/>
        </w:rPr>
      </w:pPr>
    </w:p>
    <w:p w:rsidR="009D4BC0" w:rsidRPr="00DF5E93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8A7B2D">
        <w:rPr>
          <w:color w:val="000000"/>
        </w:rPr>
        <w:t>100</w:t>
      </w:r>
      <w:bookmarkStart w:id="0" w:name="_GoBack"/>
      <w:bookmarkEnd w:id="0"/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E84CED">
        <w:rPr>
          <w:color w:val="000000"/>
        </w:rPr>
        <w:t>9</w:t>
      </w:r>
    </w:p>
    <w:p w:rsidR="00DF5E93" w:rsidRDefault="00DF5E93" w:rsidP="009D4BC0">
      <w:pPr>
        <w:ind w:left="2835"/>
        <w:jc w:val="both"/>
        <w:rPr>
          <w:color w:val="000000"/>
        </w:rPr>
      </w:pPr>
    </w:p>
    <w:p w:rsidR="00E84CED" w:rsidRPr="00DF5E93" w:rsidRDefault="00E84CED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Senhor </w:t>
      </w:r>
      <w:r w:rsidR="00910909">
        <w:rPr>
          <w:color w:val="000000"/>
        </w:rPr>
        <w:t>Promotor</w:t>
      </w:r>
      <w:r w:rsidRPr="00DF5E93">
        <w:rPr>
          <w:color w:val="000000"/>
        </w:rPr>
        <w:t>,</w:t>
      </w:r>
    </w:p>
    <w:p w:rsidR="009D4BC0" w:rsidRDefault="009D4BC0" w:rsidP="009D4BC0">
      <w:pPr>
        <w:ind w:firstLine="2835"/>
        <w:jc w:val="both"/>
      </w:pPr>
    </w:p>
    <w:p w:rsidR="00E84CED" w:rsidRPr="00910909" w:rsidRDefault="00910909" w:rsidP="00E84CE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10909">
        <w:rPr>
          <w:rFonts w:ascii="Times New Roman" w:hAnsi="Times New Roman"/>
          <w:sz w:val="24"/>
          <w:szCs w:val="24"/>
        </w:rPr>
        <w:t xml:space="preserve">Em atenção ao </w:t>
      </w:r>
      <w:r w:rsidR="00E84CED">
        <w:rPr>
          <w:rFonts w:ascii="Times New Roman" w:hAnsi="Times New Roman"/>
          <w:sz w:val="24"/>
          <w:szCs w:val="24"/>
        </w:rPr>
        <w:t>O</w:t>
      </w:r>
      <w:r w:rsidRPr="00910909">
        <w:rPr>
          <w:rFonts w:ascii="Times New Roman" w:hAnsi="Times New Roman"/>
          <w:sz w:val="24"/>
          <w:szCs w:val="24"/>
        </w:rPr>
        <w:t xml:space="preserve">fício nº </w:t>
      </w:r>
      <w:r w:rsidR="00E84CED">
        <w:rPr>
          <w:rFonts w:ascii="Times New Roman" w:hAnsi="Times New Roman"/>
          <w:sz w:val="24"/>
          <w:szCs w:val="24"/>
        </w:rPr>
        <w:t>129</w:t>
      </w:r>
      <w:r w:rsidRPr="00910909">
        <w:rPr>
          <w:rFonts w:ascii="Times New Roman" w:hAnsi="Times New Roman"/>
          <w:sz w:val="24"/>
          <w:szCs w:val="24"/>
        </w:rPr>
        <w:t>/201</w:t>
      </w:r>
      <w:r w:rsidR="00E84CED">
        <w:rPr>
          <w:rFonts w:ascii="Times New Roman" w:hAnsi="Times New Roman"/>
          <w:sz w:val="24"/>
          <w:szCs w:val="24"/>
        </w:rPr>
        <w:t>9-CConst-PGJ</w:t>
      </w:r>
      <w:r w:rsidRPr="00910909">
        <w:rPr>
          <w:rFonts w:ascii="Times New Roman" w:hAnsi="Times New Roman"/>
          <w:sz w:val="24"/>
          <w:szCs w:val="24"/>
        </w:rPr>
        <w:t xml:space="preserve">, relativo ao </w:t>
      </w:r>
      <w:r w:rsidR="00E84CED">
        <w:rPr>
          <w:rFonts w:ascii="Times New Roman" w:hAnsi="Times New Roman"/>
          <w:sz w:val="24"/>
          <w:szCs w:val="24"/>
        </w:rPr>
        <w:t>Procedimento A</w:t>
      </w:r>
      <w:r w:rsidRPr="00910909">
        <w:rPr>
          <w:rFonts w:ascii="Times New Roman" w:hAnsi="Times New Roman"/>
          <w:sz w:val="24"/>
          <w:szCs w:val="24"/>
        </w:rPr>
        <w:t>dministrativo nº MPMG-0024.1</w:t>
      </w:r>
      <w:r w:rsidR="00E84CED">
        <w:rPr>
          <w:rFonts w:ascii="Times New Roman" w:hAnsi="Times New Roman"/>
          <w:sz w:val="24"/>
          <w:szCs w:val="24"/>
        </w:rPr>
        <w:t>9</w:t>
      </w:r>
      <w:r w:rsidRPr="00910909">
        <w:rPr>
          <w:rFonts w:ascii="Times New Roman" w:hAnsi="Times New Roman"/>
          <w:sz w:val="24"/>
          <w:szCs w:val="24"/>
        </w:rPr>
        <w:t>.</w:t>
      </w:r>
      <w:r w:rsidR="00E84CED">
        <w:rPr>
          <w:rFonts w:ascii="Times New Roman" w:hAnsi="Times New Roman"/>
          <w:sz w:val="24"/>
          <w:szCs w:val="24"/>
        </w:rPr>
        <w:t>003615-2</w:t>
      </w:r>
      <w:r w:rsidRPr="00910909">
        <w:rPr>
          <w:rFonts w:ascii="Times New Roman" w:hAnsi="Times New Roman"/>
          <w:sz w:val="24"/>
          <w:szCs w:val="24"/>
        </w:rPr>
        <w:t xml:space="preserve">, </w:t>
      </w:r>
      <w:r w:rsidR="00E84CED">
        <w:rPr>
          <w:rFonts w:ascii="Times New Roman" w:hAnsi="Times New Roman"/>
          <w:sz w:val="24"/>
          <w:szCs w:val="24"/>
        </w:rPr>
        <w:t>segue anexa a certidão de vigência da Lei Municipal nº 5.881, de 10 de novembro de 2017.</w:t>
      </w:r>
    </w:p>
    <w:p w:rsidR="009D4BC0" w:rsidRDefault="009D4BC0" w:rsidP="009D4BC0">
      <w:pPr>
        <w:ind w:firstLine="2835"/>
        <w:jc w:val="both"/>
        <w:rPr>
          <w:color w:val="000000"/>
        </w:rPr>
      </w:pPr>
    </w:p>
    <w:p w:rsidR="009D4BC0" w:rsidRPr="00DF5E93" w:rsidRDefault="00910909" w:rsidP="009D4BC0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9D4BC0" w:rsidRPr="00DF5E93">
        <w:rPr>
          <w:color w:val="000000"/>
        </w:rPr>
        <w:t>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</w:rPr>
            </w:pPr>
          </w:p>
          <w:p w:rsidR="00E84CED" w:rsidRDefault="00E84CED" w:rsidP="00DF60B9">
            <w:pPr>
              <w:jc w:val="center"/>
              <w:rPr>
                <w:color w:val="000000"/>
              </w:rPr>
            </w:pPr>
          </w:p>
          <w:p w:rsidR="00E84CED" w:rsidRDefault="00E84CED" w:rsidP="00DF60B9">
            <w:pPr>
              <w:jc w:val="center"/>
              <w:rPr>
                <w:color w:val="000000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</w:rPr>
            </w:pPr>
          </w:p>
          <w:p w:rsidR="00FD0220" w:rsidRPr="00DF5E93" w:rsidRDefault="00E84CED" w:rsidP="00DF6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910909" w:rsidRDefault="00910909" w:rsidP="00DF60B9">
            <w:pPr>
              <w:jc w:val="center"/>
              <w:rPr>
                <w:color w:val="000000"/>
                <w:sz w:val="20"/>
                <w:szCs w:val="20"/>
              </w:rPr>
            </w:pPr>
            <w:r w:rsidRPr="0091090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E84CED" w:rsidRDefault="00E84CED" w:rsidP="007E2246">
      <w:pPr>
        <w:pStyle w:val="SemEspaamento"/>
        <w:rPr>
          <w:rFonts w:ascii="Times New Roman" w:hAnsi="Times New Roman"/>
          <w:sz w:val="24"/>
          <w:szCs w:val="24"/>
        </w:rPr>
      </w:pPr>
    </w:p>
    <w:p w:rsidR="007E2246" w:rsidRPr="007E2246" w:rsidRDefault="007E2246" w:rsidP="007E2246">
      <w:pPr>
        <w:pStyle w:val="SemEspaamento"/>
        <w:rPr>
          <w:rFonts w:ascii="Times New Roman" w:hAnsi="Times New Roman"/>
          <w:sz w:val="24"/>
          <w:szCs w:val="24"/>
        </w:rPr>
      </w:pPr>
      <w:r w:rsidRPr="007E2246">
        <w:rPr>
          <w:rFonts w:ascii="Times New Roman" w:hAnsi="Times New Roman"/>
          <w:sz w:val="24"/>
          <w:szCs w:val="24"/>
        </w:rPr>
        <w:t xml:space="preserve">A Sua Excelência </w:t>
      </w:r>
      <w:r>
        <w:rPr>
          <w:rFonts w:ascii="Times New Roman" w:hAnsi="Times New Roman"/>
          <w:sz w:val="24"/>
          <w:szCs w:val="24"/>
        </w:rPr>
        <w:t>o</w:t>
      </w:r>
      <w:r w:rsidRPr="007E2246">
        <w:rPr>
          <w:rFonts w:ascii="Times New Roman" w:hAnsi="Times New Roman"/>
          <w:sz w:val="24"/>
          <w:szCs w:val="24"/>
        </w:rPr>
        <w:t xml:space="preserve"> Senhor</w:t>
      </w:r>
    </w:p>
    <w:p w:rsidR="007E2246" w:rsidRPr="007E2246" w:rsidRDefault="007E2246" w:rsidP="007E22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Marcos Pereira Anjo Coutinho</w:t>
      </w:r>
    </w:p>
    <w:p w:rsidR="007E2246" w:rsidRPr="007E2246" w:rsidRDefault="007E2246" w:rsidP="007E2246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de Justiça</w:t>
      </w:r>
    </w:p>
    <w:p w:rsidR="007E2246" w:rsidRPr="007E2246" w:rsidRDefault="007E2246" w:rsidP="007E2246">
      <w:pPr>
        <w:pStyle w:val="SemEspaamento"/>
        <w:rPr>
          <w:rFonts w:ascii="Times New Roman" w:hAnsi="Times New Roman"/>
          <w:sz w:val="24"/>
          <w:szCs w:val="24"/>
        </w:rPr>
      </w:pPr>
      <w:r w:rsidRPr="007E2246">
        <w:rPr>
          <w:rFonts w:ascii="Times New Roman" w:hAnsi="Times New Roman"/>
          <w:sz w:val="24"/>
          <w:szCs w:val="24"/>
        </w:rPr>
        <w:t>Coordenadoria de Controle da Constitucionalidade – Procuradoria Geral de Justiça</w:t>
      </w:r>
    </w:p>
    <w:p w:rsidR="00AE26BC" w:rsidRDefault="007E2246" w:rsidP="009D4BC0">
      <w:pPr>
        <w:spacing w:line="276" w:lineRule="auto"/>
        <w:jc w:val="both"/>
        <w:rPr>
          <w:color w:val="000000"/>
        </w:rPr>
      </w:pPr>
      <w:r w:rsidRPr="007E2246">
        <w:t xml:space="preserve">Belo </w:t>
      </w:r>
      <w:proofErr w:type="spellStart"/>
      <w:r w:rsidRPr="007E2246">
        <w:t>Horizonte-MG</w:t>
      </w:r>
      <w:proofErr w:type="spellEnd"/>
    </w:p>
    <w:sectPr w:rsidR="00AE26BC" w:rsidSect="00E84CE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0540A"/>
    <w:rsid w:val="000252D9"/>
    <w:rsid w:val="000F2CD5"/>
    <w:rsid w:val="001104FE"/>
    <w:rsid w:val="00192D2E"/>
    <w:rsid w:val="001A09A3"/>
    <w:rsid w:val="001D2CFB"/>
    <w:rsid w:val="00202F5F"/>
    <w:rsid w:val="00230750"/>
    <w:rsid w:val="00247AD3"/>
    <w:rsid w:val="00354FEA"/>
    <w:rsid w:val="003A06BC"/>
    <w:rsid w:val="003C0DA5"/>
    <w:rsid w:val="003C7D87"/>
    <w:rsid w:val="00414AB8"/>
    <w:rsid w:val="00514DAE"/>
    <w:rsid w:val="005677BC"/>
    <w:rsid w:val="00614EFD"/>
    <w:rsid w:val="00635212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E2246"/>
    <w:rsid w:val="007F0B3B"/>
    <w:rsid w:val="00810A5B"/>
    <w:rsid w:val="008A7B2D"/>
    <w:rsid w:val="00910909"/>
    <w:rsid w:val="0095483B"/>
    <w:rsid w:val="0097387A"/>
    <w:rsid w:val="009C0210"/>
    <w:rsid w:val="009C71FE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AE26BC"/>
    <w:rsid w:val="00B50B51"/>
    <w:rsid w:val="00CA63D2"/>
    <w:rsid w:val="00CD565C"/>
    <w:rsid w:val="00CF09C2"/>
    <w:rsid w:val="00D37057"/>
    <w:rsid w:val="00D90EEC"/>
    <w:rsid w:val="00D946CA"/>
    <w:rsid w:val="00DA408C"/>
    <w:rsid w:val="00DD1518"/>
    <w:rsid w:val="00DF4BEC"/>
    <w:rsid w:val="00DF5E93"/>
    <w:rsid w:val="00E27504"/>
    <w:rsid w:val="00E67FEC"/>
    <w:rsid w:val="00E84CED"/>
    <w:rsid w:val="00EB74B6"/>
    <w:rsid w:val="00EE4A8D"/>
    <w:rsid w:val="00F0301E"/>
    <w:rsid w:val="00F05C94"/>
    <w:rsid w:val="00F20E5D"/>
    <w:rsid w:val="00F4265A"/>
    <w:rsid w:val="00FD0220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27F5E-FEE8-475C-A0A8-0AE1874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4</cp:revision>
  <cp:lastPrinted>2017-01-20T11:50:00Z</cp:lastPrinted>
  <dcterms:created xsi:type="dcterms:W3CDTF">2019-03-22T12:17:00Z</dcterms:created>
  <dcterms:modified xsi:type="dcterms:W3CDTF">2019-03-22T12:19:00Z</dcterms:modified>
</cp:coreProperties>
</file>