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árvores na rua Sebastião Franco de Almeida, próximo ao número 37,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carece de poda em caráter de urgência, tendo em vista que as árvores estão com os galhos grandes, atingindo e danificando a rede elétrica, bem como diminuindo a iluminação pública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