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 a poda de árvores localizadas ao longo da Rua Antônio Lemes da Silva.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das árvores alcançam os fios da rede elétrica comprometendo-a, motivo pelo o qual se faz necessária a poda.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