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que seja realizada a devida manutenção da capina na área verde em torno do Quartel (14° GRAC), que contorna a Rua Tenente Anísio até a rua que dá acesso à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Jardim Yara relataram que o matagal tomou conta da área em torno do Quartel. As casas próximas estão infestadas de morcegos, lagartos e animais peçonhentos, que oferecem risco à saúde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