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na Rua Pedro Lúcio de Andrade,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poda em caráter de urgência, tendo em vista que as árvores estão com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