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na rua Régis Salles de Paula, n. 115,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Região com terrenos de mato alto atraindo roedores e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