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553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placas de sinalização de "Pare" nas esquinas da Rua Maria da Conceição Costa, no bairro Recanto dos Fernandes.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referida rua não tem sinalização trânsito, gerando acidentes envolvendo pedestres e veículos.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12 de março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 de março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