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 a recuperação de toda a extensão da Rua João Batista Piffer,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supracitado vêm cobrando providências junto a este vereador, pois a via encontra-se muito deteriorada, com muitos buracos, dificultando o tráfego de veículos, especialmente de ônibus circular, por se tratar de passagem para  linha de ônibus circular.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