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lotes para a notificação dos proprietários na Rua Áurea Silveira Pereira, no bairro Santa Rita II, ao lado do número 20.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lotes abandonados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