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na Rua Mirtes Moreira Guersoni,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diversos lotes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