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na Rua Emanuel Rezende, ao lado do número 175, no bairro Santa Rita 2.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terreno se encontra abandonado,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