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velocidade, faixas de pedestres, redutores de velocidade ou a instalação de rotatória na Avenida Dr. Notel Teixeira, esquina com a Rua Amadeu de Queiroz,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às reivindicações dos moradores da região, que convivem com a dificuldade de travessia do referido cruzamento em razão do trânsito excessivo. Por esta situação se encontram em grande vulnerabilidade, correndo riscos graves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