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correção do asfaltamento na esquina da Rua Coronel Otávio Meyer com a Travessa Padre Quadro Aranha,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via, em virtude do recapeamento da Rua Coronel Otávio Meyer, formou-se um grande desnível no encontro com a Travessa Padre Quadro Aranha, ocasionando problemas para a circulação do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