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canteiro central da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o canteiro central da referida via encontra-se com o mato alto, em alguns pontos ocasionando a perda de visibilidade para os motoristas que trafegam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