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BE24BE" w:rsidRDefault="001426B0" w:rsidP="00FD46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E24BE">
        <w:rPr>
          <w:rFonts w:ascii="Times New Roman" w:hAnsi="Times New Roman"/>
          <w:b/>
          <w:sz w:val="24"/>
          <w:szCs w:val="24"/>
        </w:rPr>
        <w:t>PROJETO DE LEI Nº 994</w:t>
      </w:r>
      <w:r w:rsidR="00FD46AD" w:rsidRPr="00BE24BE">
        <w:rPr>
          <w:rFonts w:ascii="Times New Roman" w:hAnsi="Times New Roman"/>
          <w:b/>
          <w:sz w:val="24"/>
          <w:szCs w:val="24"/>
        </w:rPr>
        <w:t xml:space="preserve"> /</w:t>
      </w:r>
      <w:r w:rsidR="008C6949" w:rsidRPr="00BE24BE">
        <w:rPr>
          <w:rFonts w:ascii="Times New Roman" w:hAnsi="Times New Roman"/>
          <w:b/>
          <w:sz w:val="24"/>
          <w:szCs w:val="24"/>
        </w:rPr>
        <w:t xml:space="preserve"> 2019</w:t>
      </w: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b/>
        </w:rPr>
      </w:pPr>
    </w:p>
    <w:p w:rsidR="00006B18" w:rsidRPr="001426B0" w:rsidRDefault="001426B0" w:rsidP="00006B18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26B0">
        <w:rPr>
          <w:rFonts w:ascii="Times New Roman" w:eastAsia="Times New Roman" w:hAnsi="Times New Roman"/>
          <w:b/>
          <w:sz w:val="24"/>
          <w:szCs w:val="24"/>
          <w:lang w:eastAsia="pt-BR"/>
        </w:rPr>
        <w:t>ALTERA O ART. 3º DA LEI MUNICIPAL Nº 3.345, DE 30 DE OUTUBRO DE 1997, QUE ESTABELECE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1426B0">
        <w:rPr>
          <w:rFonts w:ascii="Times New Roman" w:eastAsia="Times New Roman" w:hAnsi="Times New Roman"/>
          <w:b/>
          <w:sz w:val="24"/>
          <w:szCs w:val="24"/>
          <w:lang w:eastAsia="pt-BR"/>
        </w:rPr>
        <w:t>NORMAS COMPLEMENTARES PARA A ORGANIZAÇÃO DO QUADRO DE PESSOAL DAS UNIDADES ESCOLARES DO MUNICÍPIO DE POUSO ALEGRE E DÁ OUTRAS PROVIDÊNCIAS.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FD46AD" w:rsidRPr="00006B18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006B18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BE65F0" w:rsidRDefault="00163262" w:rsidP="00BE65F0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E65F0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1426B0" w:rsidRPr="00BE65F0" w:rsidRDefault="001426B0" w:rsidP="00BE65F0">
      <w:pPr>
        <w:jc w:val="both"/>
        <w:rPr>
          <w:rFonts w:ascii="Times New Roman" w:hAnsi="Times New Roman"/>
          <w:sz w:val="24"/>
          <w:szCs w:val="24"/>
        </w:rPr>
      </w:pPr>
      <w:r w:rsidRPr="00BE65F0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BE65F0">
        <w:rPr>
          <w:rFonts w:ascii="Times New Roman" w:hAnsi="Times New Roman"/>
          <w:b/>
          <w:sz w:val="24"/>
          <w:szCs w:val="24"/>
        </w:rPr>
        <w:t>º</w:t>
      </w:r>
      <w:r w:rsidRPr="00BE65F0">
        <w:rPr>
          <w:rFonts w:ascii="Times New Roman" w:hAnsi="Times New Roman"/>
          <w:sz w:val="24"/>
          <w:szCs w:val="24"/>
        </w:rPr>
        <w:t xml:space="preserve">  O</w:t>
      </w:r>
      <w:proofErr w:type="gramEnd"/>
      <w:r w:rsidRPr="00BE65F0">
        <w:rPr>
          <w:rFonts w:ascii="Times New Roman" w:hAnsi="Times New Roman"/>
          <w:sz w:val="24"/>
          <w:szCs w:val="24"/>
        </w:rPr>
        <w:t xml:space="preserve"> art. 3º, caput, da Lei Municipal nº 3.345, de 30 de outubro de 1997, passa a vigorar com a seguinte redação, acrescentando-se ao dispositivo o parágrafo único:</w:t>
      </w:r>
    </w:p>
    <w:p w:rsidR="001426B0" w:rsidRPr="00BE65F0" w:rsidRDefault="001426B0" w:rsidP="00BE65F0">
      <w:pPr>
        <w:jc w:val="both"/>
        <w:rPr>
          <w:rFonts w:ascii="Times New Roman" w:hAnsi="Times New Roman"/>
          <w:sz w:val="24"/>
          <w:szCs w:val="24"/>
        </w:rPr>
      </w:pPr>
      <w:r w:rsidRPr="00BE65F0">
        <w:rPr>
          <w:rFonts w:ascii="Times New Roman" w:hAnsi="Times New Roman"/>
          <w:sz w:val="24"/>
          <w:szCs w:val="24"/>
        </w:rPr>
        <w:t>“Art. 3</w:t>
      </w:r>
      <w:proofErr w:type="gramStart"/>
      <w:r w:rsidRPr="00BE65F0">
        <w:rPr>
          <w:rFonts w:ascii="Times New Roman" w:hAnsi="Times New Roman"/>
          <w:sz w:val="24"/>
          <w:szCs w:val="24"/>
        </w:rPr>
        <w:t>º  No</w:t>
      </w:r>
      <w:proofErr w:type="gramEnd"/>
      <w:r w:rsidRPr="00BE65F0">
        <w:rPr>
          <w:rFonts w:ascii="Times New Roman" w:hAnsi="Times New Roman"/>
          <w:sz w:val="24"/>
          <w:szCs w:val="24"/>
        </w:rPr>
        <w:t xml:space="preserve"> ano escolar, após a composição dos cargos, obedecida a acumulação constitucionalmente permitida, as turmas e aulas remanescentes deverão ser atribuídas, em caráter temporário, mediante: (NR)</w:t>
      </w:r>
    </w:p>
    <w:p w:rsidR="001426B0" w:rsidRPr="00BE65F0" w:rsidRDefault="001426B0" w:rsidP="00BE65F0">
      <w:pPr>
        <w:jc w:val="both"/>
        <w:rPr>
          <w:rFonts w:ascii="Times New Roman" w:hAnsi="Times New Roman"/>
          <w:sz w:val="24"/>
          <w:szCs w:val="24"/>
        </w:rPr>
      </w:pPr>
      <w:r w:rsidRPr="00BE65F0">
        <w:rPr>
          <w:rFonts w:ascii="Times New Roman" w:hAnsi="Times New Roman"/>
          <w:sz w:val="24"/>
          <w:szCs w:val="24"/>
        </w:rPr>
        <w:t>(...)</w:t>
      </w:r>
    </w:p>
    <w:p w:rsidR="001426B0" w:rsidRPr="00BE65F0" w:rsidRDefault="001426B0" w:rsidP="00BE65F0">
      <w:pPr>
        <w:jc w:val="both"/>
        <w:rPr>
          <w:rFonts w:ascii="Times New Roman" w:hAnsi="Times New Roman"/>
          <w:sz w:val="24"/>
          <w:szCs w:val="24"/>
        </w:rPr>
      </w:pPr>
      <w:r w:rsidRPr="00BE65F0">
        <w:rPr>
          <w:rFonts w:ascii="Times New Roman" w:hAnsi="Times New Roman"/>
          <w:sz w:val="24"/>
          <w:szCs w:val="24"/>
        </w:rPr>
        <w:t xml:space="preserve">Parágrafo único.  A ampliação temporária da jornada de trabalho de que trata o caput é ato discricionário da Administração Pública, não conferindo ao servidor direito adquirido, nem direito líquido e certo à ampliação da jornada e ao aumento do </w:t>
      </w:r>
      <w:proofErr w:type="gramStart"/>
      <w:r w:rsidRPr="00BE65F0">
        <w:rPr>
          <w:rFonts w:ascii="Times New Roman" w:hAnsi="Times New Roman"/>
          <w:sz w:val="24"/>
          <w:szCs w:val="24"/>
        </w:rPr>
        <w:t>vencimento.”</w:t>
      </w:r>
      <w:proofErr w:type="gramEnd"/>
    </w:p>
    <w:p w:rsidR="001426B0" w:rsidRPr="00BE65F0" w:rsidRDefault="001426B0" w:rsidP="00BE65F0">
      <w:pPr>
        <w:jc w:val="both"/>
        <w:rPr>
          <w:rFonts w:ascii="Times New Roman" w:hAnsi="Times New Roman"/>
          <w:sz w:val="24"/>
          <w:szCs w:val="24"/>
        </w:rPr>
      </w:pPr>
      <w:r w:rsidRPr="00BE65F0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BE65F0">
        <w:rPr>
          <w:rFonts w:ascii="Times New Roman" w:hAnsi="Times New Roman"/>
          <w:b/>
          <w:sz w:val="24"/>
          <w:szCs w:val="24"/>
        </w:rPr>
        <w:t>º</w:t>
      </w:r>
      <w:r w:rsidRPr="00BE65F0">
        <w:rPr>
          <w:rFonts w:ascii="Times New Roman" w:hAnsi="Times New Roman"/>
          <w:sz w:val="24"/>
          <w:szCs w:val="24"/>
        </w:rPr>
        <w:t xml:space="preserve">  Revogadas</w:t>
      </w:r>
      <w:proofErr w:type="gramEnd"/>
      <w:r w:rsidRPr="00BE65F0">
        <w:rPr>
          <w:rFonts w:ascii="Times New Roman" w:hAnsi="Times New Roman"/>
          <w:sz w:val="24"/>
          <w:szCs w:val="24"/>
        </w:rPr>
        <w:t xml:space="preserve"> as disposições em contrário, esta Lei entra em vigor na data da sua publicação.</w:t>
      </w:r>
    </w:p>
    <w:p w:rsidR="00FD46AD" w:rsidRPr="00006B18" w:rsidRDefault="00FD46AD" w:rsidP="00006B18">
      <w:pPr>
        <w:jc w:val="both"/>
        <w:rPr>
          <w:rFonts w:ascii="Times New Roman" w:hAnsi="Times New Roman"/>
        </w:rPr>
      </w:pPr>
    </w:p>
    <w:p w:rsidR="00163262" w:rsidRPr="00BE24BE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E24BE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BE24BE">
        <w:rPr>
          <w:rFonts w:ascii="Times New Roman" w:hAnsi="Times New Roman"/>
          <w:sz w:val="24"/>
          <w:szCs w:val="24"/>
        </w:rPr>
        <w:t xml:space="preserve">Pouso Alegre, </w:t>
      </w:r>
      <w:r w:rsidR="00E57939" w:rsidRPr="00BE24BE">
        <w:rPr>
          <w:rFonts w:ascii="Times New Roman" w:hAnsi="Times New Roman"/>
          <w:sz w:val="24"/>
          <w:szCs w:val="24"/>
        </w:rPr>
        <w:t>26</w:t>
      </w:r>
      <w:r w:rsidR="00163262" w:rsidRPr="00BE24BE">
        <w:rPr>
          <w:rFonts w:ascii="Times New Roman" w:hAnsi="Times New Roman"/>
          <w:sz w:val="24"/>
          <w:szCs w:val="24"/>
        </w:rPr>
        <w:t xml:space="preserve"> de </w:t>
      </w:r>
      <w:r w:rsidR="00E57939" w:rsidRPr="00BE24BE">
        <w:rPr>
          <w:rFonts w:ascii="Times New Roman" w:hAnsi="Times New Roman"/>
          <w:sz w:val="24"/>
          <w:szCs w:val="24"/>
        </w:rPr>
        <w:t>fevereiro de 2019</w:t>
      </w:r>
      <w:r w:rsidR="00163262" w:rsidRPr="00BE24BE">
        <w:rPr>
          <w:rFonts w:ascii="Times New Roman" w:hAnsi="Times New Roman"/>
          <w:sz w:val="24"/>
          <w:szCs w:val="24"/>
        </w:rPr>
        <w:t>.</w:t>
      </w: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006B18" w:rsidTr="00FD46AD">
        <w:tc>
          <w:tcPr>
            <w:tcW w:w="5097" w:type="dxa"/>
          </w:tcPr>
          <w:p w:rsidR="00FD46AD" w:rsidRPr="00006B18" w:rsidRDefault="00E97AB6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18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D46AD" w:rsidRPr="00006B18" w:rsidRDefault="00E97AB6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006B18">
      <w:pgSz w:w="11906" w:h="16838"/>
      <w:pgMar w:top="2552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006B18"/>
    <w:rsid w:val="001426B0"/>
    <w:rsid w:val="00163262"/>
    <w:rsid w:val="00415561"/>
    <w:rsid w:val="006154CD"/>
    <w:rsid w:val="008C6949"/>
    <w:rsid w:val="00BE24BE"/>
    <w:rsid w:val="00BE65F0"/>
    <w:rsid w:val="00E57939"/>
    <w:rsid w:val="00E97AB6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5</cp:revision>
  <cp:lastPrinted>2019-02-27T15:37:00Z</cp:lastPrinted>
  <dcterms:created xsi:type="dcterms:W3CDTF">2019-02-27T18:50:00Z</dcterms:created>
  <dcterms:modified xsi:type="dcterms:W3CDTF">2019-02-27T19:11:00Z</dcterms:modified>
</cp:coreProperties>
</file>