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462</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melhorias com cascalho ou fresa asfáltica na Rua Jorge Feliciano, no Bairro São Geraldo.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Devido à constante chuva dos últimos dias e também por tratar-se de rua de terra, ou seja, sem pavimentação asfáltica, a via encontra-se em estado intransitável, com muitas formações de poças d'água, necessitando de melhorias com cascalho ou fresa asfáltica para que os moradores dessa região possam transitar com tranquilidade. Vale destacar que há morador nesta rua que utiliza cadeira de rodas, tornando ainda mais difícil a sua locomoção.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26 de fevereiro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26 de fevereiro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