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2(duas) lixeiras grandes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pela reivindicação dos moradores do bairro Chaves, que reclamam pela falta de lixeiras,  os lixos são colocados no chão e por conta disso, muitas vezes os cães acabam revirando os sacos de lixos e espalhando sujeiras pelas ruas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