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redutor de velocidade na Estrada do Bairro da Cruz Alta próximo ao Residencial Tais.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localidade relatam que próximo ao residencial existe risco de atropelamentos e de acidentes devido à alta velocidade com que os veículos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