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um braço de luz Rua Padre Vitor, esquina com a Rua José Antonio de Paiva.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estão questionando a falta de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