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reparação das sarjetas e a realização de operação tapa-buracos na Rua Maria Rita da Conceição, no bairro Recanto dos Souzas.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 uma vez que moradores e usuários da referida via relataram junto a este vereador que as sarjetas e o asfalto da via  estão danificados, assim, danificam veículos e prejudicam os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