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faixa para pedestres na Rua Antônio Scodeller, próximo à “Água Mineral”.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moradores dessa comunidade relataram junto a este vereador riscos de atropelamentos e acidentes, visto que é grande o movimento de transeuntes, bem como de veículos de todos os tipos, circulando, diariamente, e em alta velocidade,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