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bancadas de carregadores de celulares na rodoviária, bem como de placas com os dizeres: "PROIBIDO TRANSITAR DE BICICLETA E SKATE NO INTERIOR DESTE LOCAL".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usuários da rodoviária fizeram este pedido junto a este vereador devido ao fato de estarem passando por transtornos e riscos de se machucarem, pois ciclistas e skatistas circulam em meio aos usuários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