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limpeza, a capina e o policiamento da área verde da Prefeitura Municipal, localizada na Rua Rosa Fernandes Barreiro, no bairro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solicitam a limpeza do terreno que está com mato alto, trazendo por consequência o aparecimento de insetos e animais peçonhentos dentro das residências. Os mesmos reclamam também de usuários de drogas que ficam no local perturbando a paz dos vizinhos.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