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Roberto Aragone,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apresenta diversos buracos devido às operações da Copasa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