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sobre viabilidade de calçamento em frente a área verde localizada na Av. Elias Guersoni 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Bairro Jardim Califórnia uma vez que devido à ausência do calçamento nesta área as pessoas caminham pela pista, correndo risco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