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canalização para captação da água de uma nascente localizada na Rua Maria Aparecida Felipe Vieira, na entrada do Bairro Portal Villa Verde, que tem como ponto de referência a área institucional, uma vez que as residências ainda não possuem número de identificação.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solicitaram essa canalização para uso em benefício dos próprios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