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pedestres na Rua Antônio Scodeller, no bairro Faisqueira, em frente ao nº 1.069, na Padaria do Milton.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comunidade relataram junto a este vereador os riscos de atropelamentos, uma vez que é grande o movimento de transeuntes, bem como de veículos de todos os tipos circulando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