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realização de capina e limpeza geral nos terrenos localizados na Travessa José Benedito da Costa,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providências devido aos riscos iminentes pelo aparecimento de pragas urbanas e animais peçonhentos como escorpiões, cobras, etc, devido ao mato alto que está tomando conta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