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na Rua José Fernandes Barreiro Filho,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que, moradores da via supracitada vem cobrando junto a este vereador estas melhorias, pois, segundo eles  se faz necessário o recapeamento asfáltico da rua para sustentar o grande movimento do circular que passa naquele local. A população do está  sendo prejudicada por conta da falta de conservação da via, sendo assim é urgente  que a administração faça as melhorias solicitadas.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