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recuperação asfáltica na Rua Luiz Ferreira da Silva (Rua do Pereirão),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pois os moradores da comunidade supracitada, relataram junto a este vereador, sobre transtornos e prejuízos aos veículos, além da dificuldade de transitar devido a deterioração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