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11</w:t>
      </w:r>
      <w:r w:rsidR="00966D6B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A5B18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</w:t>
      </w:r>
      <w:r w:rsidR="009F02B9">
        <w:t>c/</w:t>
      </w:r>
      <w:proofErr w:type="gramStart"/>
      <w:r w:rsidR="009F02B9">
        <w:t>c</w:t>
      </w:r>
      <w:proofErr w:type="gramEnd"/>
      <w:r w:rsidR="009F02B9">
        <w:t xml:space="preserve"> o inciso V do art. 264 </w:t>
      </w:r>
      <w:r>
        <w:t xml:space="preserve">do Regimento Interno da Câmara Municipal de Pouso Alegre, requer seja </w:t>
      </w:r>
      <w:r w:rsidR="009F02B9">
        <w:t>realizada hom</w:t>
      </w:r>
      <w:r w:rsidR="00A52614">
        <w:t xml:space="preserve">enagem </w:t>
      </w:r>
      <w:r>
        <w:t xml:space="preserve">Plenário desta Casa de Leis, em </w:t>
      </w:r>
      <w:r w:rsidR="00CA5B18">
        <w:t>comemoração</w:t>
      </w:r>
      <w:r>
        <w:t xml:space="preserve"> aos 30 anos da Superintendência Regional de Ensino de Pouso Alegre, no mês de outubro do ano em curso, com data a ser definida posteriormente.</w:t>
      </w:r>
    </w:p>
    <w:p w:rsidR="00CA5B18" w:rsidRDefault="00CA5B18" w:rsidP="00CE67AA">
      <w:pPr>
        <w:ind w:right="-1" w:firstLine="2835"/>
        <w:jc w:val="both"/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A5B18" w:rsidRDefault="00966D6B" w:rsidP="00CA5B1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É de suma importância a </w:t>
      </w:r>
      <w:r w:rsidR="00CA5B18">
        <w:t>homenagem</w:t>
      </w:r>
      <w:r>
        <w:t xml:space="preserve"> acima citada, pois são 30 anos que a Superintendência Regional de Ensino de Pouso Alegre vem prestando relevantes serviços na área da educação no município de Pouso Alegre e cidades vizinhas da região que pertencem a esta </w:t>
      </w:r>
      <w:r w:rsidR="00CA5B18">
        <w:t>S</w:t>
      </w:r>
      <w:r>
        <w:t>uperintendência.</w:t>
      </w:r>
    </w:p>
    <w:p w:rsidR="00CA5B18" w:rsidRDefault="00CA5B18" w:rsidP="00CA5B1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A5B18" w:rsidRDefault="00966D6B" w:rsidP="00CA5B1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Solicito a equipe de jornalismo e a equipe da </w:t>
      </w:r>
      <w:r w:rsidR="00CA5B18">
        <w:t>TV</w:t>
      </w:r>
      <w:r>
        <w:t xml:space="preserve"> </w:t>
      </w:r>
      <w:r w:rsidR="00CA5B18">
        <w:t>C</w:t>
      </w:r>
      <w:r>
        <w:t xml:space="preserve">âmara desta Casa que faça a gravação de um vídeo institucional, </w:t>
      </w:r>
      <w:r w:rsidR="00CA5B18">
        <w:t>com</w:t>
      </w:r>
      <w:r>
        <w:t xml:space="preserve"> depoimentos e gravações de ex-funcionários da </w:t>
      </w:r>
      <w:r w:rsidR="00CA5B18">
        <w:t>S</w:t>
      </w:r>
      <w:r>
        <w:t>uperintendência</w:t>
      </w:r>
      <w:r w:rsidR="00CA5B18">
        <w:t xml:space="preserve"> que passaram pela instituição. S</w:t>
      </w:r>
      <w:r>
        <w:t>olicito também que seja</w:t>
      </w:r>
      <w:r w:rsidR="00CA5B18">
        <w:t>m</w:t>
      </w:r>
      <w:bookmarkStart w:id="0" w:name="_GoBack"/>
      <w:bookmarkEnd w:id="0"/>
      <w:r>
        <w:t xml:space="preserve"> confeccionadas placas aos ex-superintendentes ou colaboradores indicados por esta instituição</w:t>
      </w:r>
      <w:r w:rsidR="00CA5B18">
        <w:t>.</w:t>
      </w:r>
    </w:p>
    <w:p w:rsidR="00CE67AA" w:rsidRPr="00662544" w:rsidRDefault="00966D6B" w:rsidP="00CA5B1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  <w:rPr>
          <w:color w:val="000000"/>
        </w:rPr>
      </w:pPr>
      <w:r>
        <w:br/>
      </w:r>
    </w:p>
    <w:p w:rsidR="003320F2" w:rsidRDefault="003320F2" w:rsidP="003320F2">
      <w:pPr>
        <w:ind w:firstLine="2835"/>
        <w:rPr>
          <w:color w:val="000000"/>
        </w:rPr>
      </w:pPr>
      <w:r>
        <w:rPr>
          <w:color w:val="000000"/>
        </w:rPr>
        <w:t>Sala das Sessões, 5 de fevereiro de 2019.</w:t>
      </w:r>
    </w:p>
    <w:p w:rsidR="003320F2" w:rsidRPr="000E0A3C" w:rsidRDefault="003320F2" w:rsidP="003320F2">
      <w:pPr>
        <w:spacing w:line="280" w:lineRule="auto"/>
        <w:ind w:left="3969"/>
        <w:rPr>
          <w:color w:val="000000"/>
        </w:rPr>
      </w:pPr>
    </w:p>
    <w:p w:rsidR="003320F2" w:rsidRPr="000E0A3C" w:rsidRDefault="003320F2" w:rsidP="003320F2">
      <w:pPr>
        <w:spacing w:line="280" w:lineRule="auto"/>
        <w:ind w:left="3969"/>
        <w:rPr>
          <w:color w:val="000000"/>
        </w:rPr>
      </w:pPr>
    </w:p>
    <w:p w:rsidR="003320F2" w:rsidRPr="000E0A3C" w:rsidRDefault="003320F2" w:rsidP="003320F2">
      <w:pPr>
        <w:spacing w:line="280" w:lineRule="auto"/>
        <w:ind w:left="3969"/>
        <w:rPr>
          <w:color w:val="00000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3320F2" w:rsidTr="00CA3AFA">
        <w:trPr>
          <w:trHeight w:val="297"/>
          <w:jc w:val="center"/>
        </w:trPr>
        <w:tc>
          <w:tcPr>
            <w:tcW w:w="8591" w:type="dxa"/>
            <w:hideMark/>
          </w:tcPr>
          <w:p w:rsidR="003320F2" w:rsidRDefault="003320F2" w:rsidP="00CA3A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3320F2" w:rsidTr="00CA3AFA">
        <w:trPr>
          <w:trHeight w:val="304"/>
          <w:jc w:val="center"/>
        </w:trPr>
        <w:tc>
          <w:tcPr>
            <w:tcW w:w="8591" w:type="dxa"/>
            <w:hideMark/>
          </w:tcPr>
          <w:p w:rsidR="003320F2" w:rsidRPr="009B4ACB" w:rsidRDefault="003320F2" w:rsidP="00CA3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B4AC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320F2" w:rsidRDefault="003320F2" w:rsidP="003320F2">
      <w:pPr>
        <w:ind w:left="3969"/>
        <w:rPr>
          <w:rFonts w:ascii="Arial" w:hAnsi="Arial" w:cs="Arial"/>
          <w:color w:val="000000"/>
          <w:sz w:val="20"/>
        </w:rPr>
      </w:pPr>
    </w:p>
    <w:p w:rsidR="003320F2" w:rsidRDefault="003320F2" w:rsidP="003320F2"/>
    <w:p w:rsidR="003320F2" w:rsidRDefault="00666BD4" w:rsidP="003320F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1.7pt;margin-top:105.1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3320F2" w:rsidRPr="00F115AF" w:rsidRDefault="003320F2" w:rsidP="003320F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3320F2" w:rsidRPr="00F115AF" w:rsidRDefault="003320F2" w:rsidP="003320F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38.55pt;margin-top:25.1pt;width:197.1pt;height:72.35pt;z-index:251659264;mso-height-percent:200;mso-height-percent:200;mso-width-relative:margin;mso-height-relative:margin">
            <v:textbox style="mso-fit-shape-to-text:t">
              <w:txbxContent>
                <w:p w:rsidR="003320F2" w:rsidRDefault="003320F2" w:rsidP="003320F2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320F2" w:rsidRDefault="003320F2" w:rsidP="003320F2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3320F2" w:rsidRPr="00873EBD" w:rsidRDefault="003320F2" w:rsidP="003320F2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3320F2" w:rsidRPr="00873EBD" w:rsidRDefault="003320F2" w:rsidP="003320F2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3320F2" w:rsidRPr="00873EBD" w:rsidRDefault="003320F2" w:rsidP="003320F2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3320F2" w:rsidRPr="00873EBD" w:rsidRDefault="003320F2" w:rsidP="003320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31E54" w:rsidRDefault="00231E54" w:rsidP="003320F2">
      <w:pPr>
        <w:ind w:left="2835"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D4" w:rsidRDefault="00666BD4" w:rsidP="00153A87">
      <w:r>
        <w:separator/>
      </w:r>
    </w:p>
  </w:endnote>
  <w:endnote w:type="continuationSeparator" w:id="0">
    <w:p w:rsidR="00666BD4" w:rsidRDefault="00666BD4" w:rsidP="001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862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66B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66B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66BD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66B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D4" w:rsidRDefault="00666BD4" w:rsidP="00153A87">
      <w:r>
        <w:separator/>
      </w:r>
    </w:p>
  </w:footnote>
  <w:footnote w:type="continuationSeparator" w:id="0">
    <w:p w:rsidR="00666BD4" w:rsidRDefault="00666BD4" w:rsidP="0015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66B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66BD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66BD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66BD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66B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25D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562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0F2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5451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27C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544"/>
    <w:rsid w:val="006632BA"/>
    <w:rsid w:val="006646D3"/>
    <w:rsid w:val="00664D77"/>
    <w:rsid w:val="00666A10"/>
    <w:rsid w:val="00666BD4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42C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5E1A"/>
    <w:rsid w:val="007662CA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E42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6D6B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2B9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18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405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6942561-7B28-4631-94F8-127532F5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dcterms:created xsi:type="dcterms:W3CDTF">2017-01-04T19:17:00Z</dcterms:created>
  <dcterms:modified xsi:type="dcterms:W3CDTF">2019-02-04T16:54:00Z</dcterms:modified>
</cp:coreProperties>
</file>