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 / 2019</w:t>
      </w: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05F93">
      <w:pPr>
        <w:ind w:left="2835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05F93">
      <w:pPr>
        <w:ind w:left="2835"/>
        <w:jc w:val="both"/>
        <w:rPr>
          <w:color w:val="000000"/>
        </w:rPr>
      </w:pPr>
    </w:p>
    <w:p w:rsidR="00105F93" w:rsidRDefault="009838C6" w:rsidP="00105F93">
      <w:pPr>
        <w:ind w:firstLine="2835"/>
        <w:jc w:val="both"/>
        <w:rPr>
          <w:color w:val="000000"/>
        </w:rPr>
      </w:pPr>
      <w:r>
        <w:rPr>
          <w:color w:val="000000"/>
        </w:rPr>
        <w:t>O Vereador signatário deste requer, nos termos do inciso XXIV do art. 40 da Lei Orgânica do Município de Pouso Alegre e do inciso VII do art. 54 do Regimento Interno da Câmara Municipal de Pouso Alegre, após ouvido o douto Plenário, sejam solicitadas ao Senhor Prefeito Municipal, por meio das Secretarias responsáveis pela</w:t>
      </w:r>
      <w:r w:rsidR="00105F93">
        <w:rPr>
          <w:color w:val="000000"/>
        </w:rPr>
        <w:t>s</w:t>
      </w:r>
      <w:r>
        <w:rPr>
          <w:color w:val="000000"/>
        </w:rPr>
        <w:t xml:space="preserve"> respectiva</w:t>
      </w:r>
      <w:r w:rsidR="00105F93">
        <w:rPr>
          <w:color w:val="000000"/>
        </w:rPr>
        <w:t>s</w:t>
      </w:r>
      <w:r>
        <w:rPr>
          <w:color w:val="000000"/>
        </w:rPr>
        <w:t xml:space="preserve"> pasta</w:t>
      </w:r>
      <w:r w:rsidR="00105F93">
        <w:rPr>
          <w:color w:val="000000"/>
        </w:rPr>
        <w:t>s</w:t>
      </w:r>
      <w:r>
        <w:rPr>
          <w:color w:val="000000"/>
        </w:rPr>
        <w:t>, as segui</w:t>
      </w:r>
      <w:r w:rsidR="00105F93">
        <w:rPr>
          <w:color w:val="000000"/>
        </w:rPr>
        <w:t xml:space="preserve">ntes informações: </w:t>
      </w:r>
    </w:p>
    <w:p w:rsidR="00105F93" w:rsidRDefault="00105F93" w:rsidP="00105F93">
      <w:pPr>
        <w:ind w:firstLine="2835"/>
        <w:jc w:val="both"/>
        <w:rPr>
          <w:color w:val="000000"/>
        </w:rPr>
      </w:pPr>
    </w:p>
    <w:p w:rsidR="00105F93" w:rsidRDefault="009838C6" w:rsidP="00105F93">
      <w:pPr>
        <w:ind w:firstLine="2835"/>
        <w:jc w:val="both"/>
        <w:rPr>
          <w:color w:val="000000"/>
        </w:rPr>
      </w:pPr>
      <w:r>
        <w:rPr>
          <w:color w:val="000000"/>
        </w:rPr>
        <w:t>1.</w:t>
      </w:r>
      <w:r w:rsidR="00105F93">
        <w:rPr>
          <w:color w:val="000000"/>
        </w:rPr>
        <w:t xml:space="preserve"> </w:t>
      </w:r>
      <w:r>
        <w:rPr>
          <w:color w:val="000000"/>
        </w:rPr>
        <w:t>Qual o valor gasto anualmente com a reposição do patrimônio municipal alvo de depredação e vandalismo.</w:t>
      </w:r>
    </w:p>
    <w:p w:rsidR="00105F93" w:rsidRDefault="00105F93" w:rsidP="00105F93">
      <w:pPr>
        <w:ind w:firstLine="2835"/>
        <w:jc w:val="both"/>
        <w:rPr>
          <w:color w:val="000000"/>
        </w:rPr>
      </w:pPr>
    </w:p>
    <w:p w:rsidR="00105F93" w:rsidRDefault="009838C6" w:rsidP="00105F93">
      <w:pPr>
        <w:ind w:firstLine="2835"/>
        <w:jc w:val="both"/>
        <w:rPr>
          <w:color w:val="000000"/>
        </w:rPr>
      </w:pPr>
      <w:r>
        <w:rPr>
          <w:color w:val="000000"/>
        </w:rPr>
        <w:t>2.</w:t>
      </w:r>
      <w:r w:rsidR="00105F93">
        <w:rPr>
          <w:color w:val="000000"/>
        </w:rPr>
        <w:t xml:space="preserve"> </w:t>
      </w:r>
      <w:r>
        <w:rPr>
          <w:color w:val="000000"/>
        </w:rPr>
        <w:t>Qual o valor médio gasto com a realização de exame de ressonância magnética, endoscopia, ultrassonografia, tomografia e cirurgias de catarata.</w:t>
      </w:r>
    </w:p>
    <w:p w:rsidR="00105F93" w:rsidRDefault="00105F93" w:rsidP="00105F93">
      <w:pPr>
        <w:ind w:firstLine="2835"/>
        <w:jc w:val="both"/>
        <w:rPr>
          <w:color w:val="000000"/>
        </w:rPr>
      </w:pPr>
    </w:p>
    <w:p w:rsidR="00105F93" w:rsidRDefault="009838C6" w:rsidP="00105F93">
      <w:pPr>
        <w:ind w:firstLine="2835"/>
        <w:jc w:val="both"/>
        <w:rPr>
          <w:color w:val="000000"/>
        </w:rPr>
      </w:pPr>
      <w:r>
        <w:rPr>
          <w:color w:val="000000"/>
        </w:rPr>
        <w:t>3.</w:t>
      </w:r>
      <w:r w:rsidR="00105F93">
        <w:rPr>
          <w:color w:val="000000"/>
        </w:rPr>
        <w:t xml:space="preserve"> </w:t>
      </w:r>
      <w:r>
        <w:rPr>
          <w:color w:val="000000"/>
        </w:rPr>
        <w:t>Qual o valor médio gasto (por m²) da realização de asfaltamento de via pública.</w:t>
      </w:r>
    </w:p>
    <w:p w:rsidR="00105F93" w:rsidRDefault="00105F93" w:rsidP="00105F93">
      <w:pPr>
        <w:ind w:firstLine="2835"/>
        <w:jc w:val="both"/>
        <w:rPr>
          <w:color w:val="000000"/>
        </w:rPr>
      </w:pPr>
    </w:p>
    <w:p w:rsidR="001D42CC" w:rsidRDefault="009838C6" w:rsidP="00105F93">
      <w:pPr>
        <w:ind w:firstLine="2835"/>
        <w:jc w:val="both"/>
        <w:rPr>
          <w:color w:val="000000"/>
        </w:rPr>
      </w:pPr>
      <w:r>
        <w:rPr>
          <w:color w:val="000000"/>
        </w:rPr>
        <w:t>4.</w:t>
      </w:r>
      <w:r w:rsidR="00105F93">
        <w:rPr>
          <w:color w:val="000000"/>
        </w:rPr>
        <w:t xml:space="preserve"> </w:t>
      </w:r>
      <w:r>
        <w:rPr>
          <w:color w:val="000000"/>
        </w:rPr>
        <w:t>Qual o valor médio gasto com merenda escolar, por criança, na rede pública municipal.</w:t>
      </w: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105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Este requerimento faz-se necessário </w:t>
      </w:r>
      <w:r w:rsidR="00105F93">
        <w:t>para</w:t>
      </w:r>
      <w:r>
        <w:t xml:space="preserve"> que o Poder Legislativo possa ter por base os dados solicitados e tentar demonstrar que os valores gastos com a manutenção do patrimônio público alvo de vândalos pode custar diversos serviços essenciais destinados </w:t>
      </w:r>
      <w:r w:rsidR="00105F93">
        <w:t xml:space="preserve">a população de Pouso Alegre. </w:t>
      </w:r>
      <w:r>
        <w:t xml:space="preserve">Com base nos dados supra, se buscará desenvolver uma campanha de preservação do patrimônio municipal, junto </w:t>
      </w:r>
      <w:r w:rsidR="00105F93">
        <w:t>à</w:t>
      </w:r>
      <w:bookmarkStart w:id="0" w:name="_GoBack"/>
      <w:bookmarkEnd w:id="0"/>
      <w:r>
        <w:t xml:space="preserve"> população.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5 de fevereiro de 2019.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105F93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93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2014-01-21T18:06:00Z</cp:lastPrinted>
  <dcterms:created xsi:type="dcterms:W3CDTF">2016-01-14T16:15:00Z</dcterms:created>
  <dcterms:modified xsi:type="dcterms:W3CDTF">2019-01-31T19:07:00Z</dcterms:modified>
</cp:coreProperties>
</file>