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8 / 2019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8F2201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>, após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as informações </w:t>
      </w:r>
      <w:r w:rsidR="009838C6">
        <w:rPr>
          <w:color w:val="000000"/>
        </w:rPr>
        <w:t>sobre quantas árvores foram cortadas no Municíp</w:t>
      </w:r>
      <w:r w:rsidR="008F2201">
        <w:rPr>
          <w:color w:val="000000"/>
        </w:rPr>
        <w:t xml:space="preserve">io de Pouso Alegre nos últimos </w:t>
      </w:r>
      <w:r w:rsidR="009838C6">
        <w:rPr>
          <w:color w:val="000000"/>
        </w:rPr>
        <w:t xml:space="preserve">6 </w:t>
      </w:r>
      <w:r w:rsidR="008F2201">
        <w:rPr>
          <w:color w:val="000000"/>
        </w:rPr>
        <w:t xml:space="preserve">(seis) </w:t>
      </w:r>
      <w:r w:rsidR="009838C6">
        <w:rPr>
          <w:color w:val="000000"/>
        </w:rPr>
        <w:t>meses, qual a respectiva localidade, bem como as razões para o corte.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8F2201" w:rsidRDefault="009838C6" w:rsidP="008F2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bookmarkStart w:id="0" w:name="_GoBack"/>
      <w:r>
        <w:t>Fundado nos artigos 22, 39, inciso III, e artigo 40, inciso XVII, da Lei Orgânica Municipal - LOM, o presente requerimento tem o escopo de, por meio do exercício da função fiscalizadora típica do Poder Legislativo, assegurar a observância, pelo Poder Executivo, dos princípios constitucionais pertinentes à administração pública, constates do artigo 37 da Constituição Federal, bem como dos objetivos prioritários do Município constantes do artigo 5º da LOM.</w:t>
      </w:r>
    </w:p>
    <w:p w:rsidR="008F2201" w:rsidRDefault="008F2201" w:rsidP="008F2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1D42CC" w:rsidRDefault="009838C6" w:rsidP="008F2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Ademais, nos termos do artigo 176 da LOM, o Município deve garantir à toda comunidade o direito ao meio ambiente ecologicamente equilibrado, sendo a preservação ambiental essencial à saúde e à qualidade de vida das gerações presentes e futuras. Lado outro, é dever do Município observar as atribuições especificamente previstas nos artigos 177, inciso XIV, e 178, inciso V, da LOM.</w:t>
      </w:r>
      <w:bookmarkEnd w:id="0"/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5 de fevereiro de 2019.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8F2201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15pt;margin-top:85.8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674AD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Oliveira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28.4pt;margin-top:7.65pt;width:197.1pt;height:72.35pt;z-index:251658240;mso-height-percent:200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2201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4AD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04DC761-5ACC-4E7E-A6A2-9D1EC6AE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2014-01-21T18:06:00Z</cp:lastPrinted>
  <dcterms:created xsi:type="dcterms:W3CDTF">2016-01-14T16:15:00Z</dcterms:created>
  <dcterms:modified xsi:type="dcterms:W3CDTF">2019-01-31T18:55:00Z</dcterms:modified>
</cp:coreProperties>
</file>